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04" w:rsidRPr="00E066C9" w:rsidRDefault="00CA1C04" w:rsidP="009D4A2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066C9">
        <w:rPr>
          <w:rFonts w:ascii="Times New Roman" w:hAnsi="Times New Roman"/>
          <w:b/>
          <w:sz w:val="28"/>
          <w:szCs w:val="28"/>
        </w:rPr>
        <w:t>Паспорт</w:t>
      </w:r>
    </w:p>
    <w:p w:rsidR="00CA1C04" w:rsidRPr="00E066C9" w:rsidRDefault="00CA1C04" w:rsidP="009D4A2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066C9">
        <w:rPr>
          <w:rFonts w:ascii="Times New Roman" w:hAnsi="Times New Roman"/>
          <w:b/>
          <w:sz w:val="28"/>
          <w:szCs w:val="28"/>
        </w:rPr>
        <w:t>муниципальной целевой  программы</w:t>
      </w:r>
    </w:p>
    <w:p w:rsidR="00CA1C04" w:rsidRPr="00E066C9" w:rsidRDefault="00CA1C04" w:rsidP="009D4A2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066C9">
        <w:rPr>
          <w:rFonts w:ascii="Times New Roman" w:hAnsi="Times New Roman"/>
          <w:b/>
          <w:sz w:val="28"/>
          <w:szCs w:val="28"/>
        </w:rPr>
        <w:t>« Развитие информационного общества  Усть-Катавского  городского округа  на  2013-2015 годы»</w:t>
      </w:r>
    </w:p>
    <w:p w:rsidR="00CA1C04" w:rsidRPr="00E066C9" w:rsidRDefault="00CA1C04" w:rsidP="009D4A2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1"/>
        <w:gridCol w:w="6378"/>
      </w:tblGrid>
      <w:tr w:rsidR="00CA1C04" w:rsidRPr="00835D43" w:rsidTr="0060102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9D4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D43">
              <w:rPr>
                <w:rFonts w:ascii="Times New Roman" w:hAnsi="Times New Roman"/>
                <w:sz w:val="28"/>
                <w:szCs w:val="28"/>
              </w:rPr>
              <w:t>Наименование муниципальной целевой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835D43" w:rsidRDefault="00CA1C04" w:rsidP="009D4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D43">
              <w:rPr>
                <w:rFonts w:ascii="Times New Roman" w:hAnsi="Times New Roman"/>
                <w:sz w:val="28"/>
                <w:szCs w:val="28"/>
              </w:rPr>
              <w:t>«Развитие информационного общества  Усть-Катавского  городского округа  на  2013-2015 годы»</w:t>
            </w:r>
          </w:p>
        </w:tc>
      </w:tr>
      <w:tr w:rsidR="00CA1C04" w:rsidRPr="00835D43" w:rsidTr="0060102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601026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Дата утверждения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835D43" w:rsidRDefault="00CA1C04" w:rsidP="00EE2D80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Усть-Катавского городского округа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20.03.2013г.</w:t>
            </w: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224/1</w:t>
            </w: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 xml:space="preserve">  «Об утверждении муниципальной целевой программы «Развитие информационного общества  Усть-Катавского  городского округа на 2013-2015 годы»</w:t>
            </w:r>
          </w:p>
        </w:tc>
      </w:tr>
      <w:tr w:rsidR="00CA1C04" w:rsidRPr="00835D43" w:rsidTr="0060102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601026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835D43" w:rsidRDefault="00CA1C04" w:rsidP="00EE2D80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Стратегия развития информационного общества в Российской Федерации, утвержденная Президентом Российской Федерации 7 февраля 2008г. № Пр-212;</w:t>
            </w:r>
          </w:p>
          <w:p w:rsidR="00CA1C04" w:rsidRPr="00835D43" w:rsidRDefault="00CA1C04" w:rsidP="00EE2D80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поручений Президента Российской Федерации по итогам совместного заседания Государственного совета Российской Федерации и Совета при Президенте Российской Федерации по развитию информационного общества в Российской Федерации 23 декабря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35D43">
                <w:rPr>
                  <w:rFonts w:ascii="Times New Roman" w:hAnsi="Times New Roman" w:cs="Times New Roman"/>
                  <w:sz w:val="28"/>
                  <w:szCs w:val="28"/>
                </w:rPr>
                <w:t>2009 г</w:t>
              </w:r>
            </w:smartTag>
            <w:r w:rsidRPr="00835D43">
              <w:rPr>
                <w:rFonts w:ascii="Times New Roman" w:hAnsi="Times New Roman" w:cs="Times New Roman"/>
                <w:sz w:val="28"/>
                <w:szCs w:val="28"/>
              </w:rPr>
              <w:t xml:space="preserve">., утвержденный Президентом Российской Федерации 26 декабря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35D43">
                <w:rPr>
                  <w:rFonts w:ascii="Times New Roman" w:hAnsi="Times New Roman" w:cs="Times New Roman"/>
                  <w:sz w:val="28"/>
                  <w:szCs w:val="28"/>
                </w:rPr>
                <w:t>2009 г</w:t>
              </w:r>
            </w:smartTag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. № Пр-3492;</w:t>
            </w:r>
          </w:p>
          <w:p w:rsidR="00CA1C04" w:rsidRPr="00835D43" w:rsidRDefault="00CA1C04" w:rsidP="00EE2D80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План реализации Стратегии развития информационного общества в Российской Федерации, утвержденный решением заседания Совета при Президенте Российской Федерации по развитию информационного общества в Российской Федерации от 13.02.2010 г. № Пр-357 (далее именуется - Национальный План);</w:t>
            </w:r>
          </w:p>
          <w:p w:rsidR="00CA1C04" w:rsidRPr="00835D43" w:rsidRDefault="00CA1C04" w:rsidP="00EE2D80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Правительства Российской Федерации от 20 октября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835D43">
                <w:rPr>
                  <w:rFonts w:ascii="Times New Roman" w:hAnsi="Times New Roman" w:cs="Times New Roman"/>
                  <w:sz w:val="28"/>
                  <w:szCs w:val="28"/>
                </w:rPr>
                <w:t>2010 г</w:t>
              </w:r>
            </w:smartTag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. № 1815-р "О государственной программе Российской Федерации "Информационное общество (2011 - 2020 годы)";</w:t>
            </w:r>
          </w:p>
          <w:p w:rsidR="00CA1C04" w:rsidRPr="00835D43" w:rsidRDefault="00CA1C04" w:rsidP="001617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D43">
              <w:rPr>
                <w:rFonts w:ascii="Times New Roman" w:hAnsi="Times New Roman"/>
                <w:sz w:val="28"/>
                <w:szCs w:val="28"/>
              </w:rPr>
              <w:t xml:space="preserve">Распоряжение администрации Усть-Катавского городского округа от </w:t>
            </w:r>
            <w:r>
              <w:rPr>
                <w:rFonts w:ascii="Times New Roman" w:hAnsi="Times New Roman"/>
                <w:sz w:val="28"/>
                <w:szCs w:val="28"/>
              </w:rPr>
              <w:t>22.</w:t>
            </w:r>
            <w:r w:rsidRPr="00835D4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35D43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35D43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835D43">
              <w:rPr>
                <w:rFonts w:ascii="Times New Roman" w:hAnsi="Times New Roman"/>
                <w:sz w:val="28"/>
                <w:szCs w:val="28"/>
              </w:rPr>
              <w:t>-р «О ра</w:t>
            </w:r>
            <w:r>
              <w:rPr>
                <w:rFonts w:ascii="Times New Roman" w:hAnsi="Times New Roman"/>
                <w:sz w:val="28"/>
                <w:szCs w:val="28"/>
              </w:rPr>
              <w:t>зра</w:t>
            </w:r>
            <w:r w:rsidRPr="00835D43">
              <w:rPr>
                <w:rFonts w:ascii="Times New Roman" w:hAnsi="Times New Roman"/>
                <w:sz w:val="28"/>
                <w:szCs w:val="28"/>
              </w:rPr>
              <w:t>бо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тке проекта муниципальной целевой программы </w:t>
            </w:r>
            <w:r w:rsidRPr="00835D43">
              <w:rPr>
                <w:rFonts w:ascii="Times New Roman" w:hAnsi="Times New Roman"/>
                <w:sz w:val="28"/>
                <w:szCs w:val="28"/>
              </w:rPr>
              <w:t xml:space="preserve">«Развитие информационного общества  Усть-Катавского  городского округа на 2013-2015 годы»»; </w:t>
            </w:r>
          </w:p>
        </w:tc>
      </w:tr>
      <w:tr w:rsidR="00CA1C04" w:rsidRPr="00835D43" w:rsidTr="00914D97">
        <w:trPr>
          <w:trHeight w:val="60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914D97">
            <w:pPr>
              <w:spacing w:line="240" w:lineRule="auto"/>
              <w:ind w:firstLine="34"/>
              <w:rPr>
                <w:rFonts w:ascii="Times New Roman" w:hAnsi="Times New Roman"/>
              </w:rPr>
            </w:pPr>
            <w:r w:rsidRPr="00835D43">
              <w:rPr>
                <w:rFonts w:ascii="Times New Roman" w:hAnsi="Times New Roman"/>
                <w:sz w:val="28"/>
                <w:szCs w:val="28"/>
              </w:rPr>
              <w:t>Муниципальный заказчик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835D43" w:rsidRDefault="00CA1C04" w:rsidP="00914D97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Усть-Катавского городского округа </w:t>
            </w:r>
          </w:p>
        </w:tc>
      </w:tr>
      <w:tr w:rsidR="00CA1C04" w:rsidRPr="00835D43" w:rsidTr="0060102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9D4A2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835D43">
              <w:rPr>
                <w:rFonts w:ascii="Times New Roman" w:hAnsi="Times New Roman"/>
                <w:sz w:val="28"/>
                <w:szCs w:val="28"/>
              </w:rPr>
              <w:t xml:space="preserve">Координатор муниципальной целевой Программы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835D43" w:rsidRDefault="00CA1C04" w:rsidP="00161746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 xml:space="preserve"> Усть-Катавского городского округа</w:t>
            </w:r>
          </w:p>
        </w:tc>
      </w:tr>
      <w:tr w:rsidR="00CA1C04" w:rsidRPr="00835D43" w:rsidTr="0060102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601026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835D43" w:rsidRDefault="00CA1C04" w:rsidP="00685B95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Усть-Катавского</w:t>
            </w: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 Усть-Катавского городского округа»</w:t>
            </w:r>
          </w:p>
        </w:tc>
      </w:tr>
      <w:tr w:rsidR="00CA1C04" w:rsidRPr="00835D43" w:rsidTr="0060102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601026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2F3BA5" w:rsidRDefault="00CA1C04" w:rsidP="002F3BA5">
            <w:pPr>
              <w:pStyle w:val="a"/>
              <w:numPr>
                <w:ilvl w:val="0"/>
                <w:numId w:val="2"/>
              </w:numPr>
              <w:ind w:left="175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и эффективности функционирования органов местного самоуправления, муниципальных учреждений на основе использования информационных и коммуникационных </w:t>
            </w:r>
            <w:r w:rsidRPr="002F3BA5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технологий; </w:t>
            </w:r>
          </w:p>
          <w:p w:rsidR="00CA1C04" w:rsidRPr="002F3BA5" w:rsidRDefault="00CA1C04" w:rsidP="004B46FB">
            <w:pPr>
              <w:ind w:left="33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2F3BA5">
              <w:rPr>
                <w:rFonts w:ascii="Times New Roman" w:hAnsi="Times New Roman"/>
                <w:sz w:val="28"/>
                <w:szCs w:val="28"/>
              </w:rPr>
              <w:t xml:space="preserve">повышение качества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образования детей  Усть-Катавского городского округа за счет использования информационных и телекоммуникационных технологий</w:t>
            </w:r>
          </w:p>
        </w:tc>
      </w:tr>
      <w:tr w:rsidR="00CA1C04" w:rsidRPr="00835D43" w:rsidTr="0060102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601026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835D43" w:rsidRDefault="00CA1C04" w:rsidP="00EE2D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D43">
              <w:rPr>
                <w:rFonts w:ascii="Times New Roman" w:hAnsi="Times New Roman"/>
                <w:sz w:val="28"/>
                <w:szCs w:val="28"/>
              </w:rPr>
              <w:t>1) обеспечение эффективного информационного взаимодействия органов местного самоуправления, муниципальных учреждений на основе внедрения системы автоматизированного электронного документооборота и автоматизации процедур информационного обмена</w:t>
            </w:r>
          </w:p>
          <w:p w:rsidR="00CA1C04" w:rsidRPr="00835D43" w:rsidRDefault="00CA1C04" w:rsidP="00EE2D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D43">
              <w:rPr>
                <w:rFonts w:ascii="Times New Roman" w:hAnsi="Times New Roman"/>
                <w:sz w:val="28"/>
                <w:szCs w:val="28"/>
              </w:rPr>
              <w:t>2) обеспечение свободного доступа к открытым муниципальным информационным ресурсам и информации о деятельности органов местного самоуправления, муниципальных учреждений</w:t>
            </w:r>
          </w:p>
          <w:p w:rsidR="00CA1C04" w:rsidRDefault="00CA1C04" w:rsidP="00E56F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D43">
              <w:rPr>
                <w:rFonts w:ascii="Times New Roman" w:hAnsi="Times New Roman"/>
                <w:sz w:val="28"/>
                <w:szCs w:val="28"/>
              </w:rPr>
              <w:t>3) формирование единого пространства юридически значимого электронного взаимодействия</w:t>
            </w:r>
          </w:p>
          <w:p w:rsidR="00CA1C04" w:rsidRPr="00835D43" w:rsidRDefault="00CA1C04" w:rsidP="002F3BA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повышение доступности и качества образования за счет внедрения современных информационно- телекоммуникационных технологий в систему образования и подготовки кадров</w:t>
            </w:r>
          </w:p>
        </w:tc>
      </w:tr>
      <w:tr w:rsidR="00CA1C04" w:rsidRPr="00835D43" w:rsidTr="0060102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601026">
            <w:pPr>
              <w:pStyle w:val="a"/>
              <w:rPr>
                <w:rFonts w:ascii="Times New Roman" w:hAnsi="Times New Roman" w:cs="Times New Roman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Важнейшие целевые индикаторы и показатели с разбивкой по годам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F9516C" w:rsidRDefault="00CA1C04" w:rsidP="00D266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>Экономия средств за счет использования информационной технологии обработки документов в электронной форме, а именно:</w:t>
            </w:r>
          </w:p>
          <w:p w:rsidR="00CA1C04" w:rsidRPr="00F9516C" w:rsidRDefault="00CA1C04" w:rsidP="00D266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>- уменьшение затрат на доставку информации в бумажном виде;</w:t>
            </w:r>
          </w:p>
          <w:p w:rsidR="00CA1C04" w:rsidRPr="00F9516C" w:rsidRDefault="00CA1C04" w:rsidP="00D266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>- уменьшение затрат на расходные материалы;</w:t>
            </w:r>
          </w:p>
          <w:p w:rsidR="00CA1C04" w:rsidRPr="00F9516C" w:rsidRDefault="00CA1C04" w:rsidP="00D266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>- уменьшение затрат на копировальную технику;</w:t>
            </w:r>
          </w:p>
          <w:p w:rsidR="00CA1C04" w:rsidRPr="00F9516C" w:rsidRDefault="00CA1C04" w:rsidP="00D266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 xml:space="preserve">Экономия рабочего времени сотрудников, происходящая за счет:  </w:t>
            </w:r>
          </w:p>
          <w:p w:rsidR="00CA1C04" w:rsidRPr="00F9516C" w:rsidRDefault="00CA1C04" w:rsidP="00D266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>- сокращения времени прохождения электронных документов в процессе взаимодействия участников;</w:t>
            </w:r>
          </w:p>
          <w:p w:rsidR="00CA1C04" w:rsidRPr="00F9516C" w:rsidRDefault="00CA1C04" w:rsidP="00D266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>- отказа от ручной обработки данных и выполнения обслуживающих функций;</w:t>
            </w:r>
          </w:p>
          <w:p w:rsidR="00CA1C04" w:rsidRPr="00F9516C" w:rsidRDefault="00CA1C04" w:rsidP="00D266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>- сокращения рабочего времени поиска нужных электронных документов;</w:t>
            </w:r>
          </w:p>
          <w:p w:rsidR="00CA1C04" w:rsidRPr="00F9516C" w:rsidRDefault="00CA1C04" w:rsidP="00D266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>- повторного использования электронных документов.</w:t>
            </w:r>
          </w:p>
          <w:p w:rsidR="00CA1C04" w:rsidRDefault="00CA1C04" w:rsidP="00D266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 xml:space="preserve">-охват муниципальных учреждений и органов местного самоуправления юридически значимым электронным документооборотом-100% </w:t>
            </w:r>
          </w:p>
          <w:p w:rsidR="00CA1C04" w:rsidRPr="00F9516C" w:rsidRDefault="00CA1C04" w:rsidP="00D266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детей-инвалидов, которые принимают участие в программе дистанционного обучения: 2013- 2 чел; 2014- 2 чел.; 2015- 3 чел.</w:t>
            </w:r>
          </w:p>
        </w:tc>
      </w:tr>
      <w:tr w:rsidR="00CA1C04" w:rsidRPr="00835D43" w:rsidTr="00840F63">
        <w:trPr>
          <w:trHeight w:val="57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601026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F9516C" w:rsidRDefault="00CA1C04" w:rsidP="00EE2D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>2013-2015годы</w:t>
            </w:r>
            <w:r>
              <w:rPr>
                <w:rFonts w:ascii="Times New Roman" w:hAnsi="Times New Roman"/>
                <w:sz w:val="28"/>
                <w:szCs w:val="28"/>
              </w:rPr>
              <w:t>. Этапы не предусмотрены.</w:t>
            </w:r>
          </w:p>
        </w:tc>
      </w:tr>
      <w:tr w:rsidR="00CA1C04" w:rsidRPr="00835D43" w:rsidTr="0060102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601026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835D43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по источникам и срокам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Default="00CA1C04" w:rsidP="001A6FD4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F9516C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A1C04" w:rsidRPr="00F9516C" w:rsidRDefault="00CA1C04" w:rsidP="001A6FD4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F9516C">
              <w:rPr>
                <w:rFonts w:ascii="Times New Roman" w:hAnsi="Times New Roman" w:cs="Times New Roman"/>
                <w:sz w:val="28"/>
                <w:szCs w:val="28"/>
              </w:rPr>
              <w:t xml:space="preserve"> – местный бюджет</w:t>
            </w:r>
          </w:p>
          <w:p w:rsidR="00CA1C04" w:rsidRDefault="00CA1C04" w:rsidP="002451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 xml:space="preserve">2013 год –  </w:t>
            </w:r>
            <w:r>
              <w:rPr>
                <w:rFonts w:ascii="Times New Roman" w:hAnsi="Times New Roman"/>
                <w:sz w:val="28"/>
                <w:szCs w:val="28"/>
              </w:rPr>
              <w:t>2596,8</w:t>
            </w:r>
            <w:r w:rsidRPr="00F9516C">
              <w:rPr>
                <w:rFonts w:ascii="Times New Roman" w:hAnsi="Times New Roman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A1C04" w:rsidRPr="00F9516C" w:rsidRDefault="00CA1C04" w:rsidP="002451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 xml:space="preserve">2014 год –  </w:t>
            </w:r>
            <w:r>
              <w:rPr>
                <w:rFonts w:ascii="Times New Roman" w:hAnsi="Times New Roman"/>
                <w:sz w:val="28"/>
                <w:szCs w:val="28"/>
              </w:rPr>
              <w:t>1123,2</w:t>
            </w:r>
            <w:r w:rsidRPr="00F9516C">
              <w:rPr>
                <w:rFonts w:ascii="Times New Roman" w:hAnsi="Times New Roman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A1C04" w:rsidRDefault="00CA1C04" w:rsidP="002451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1251,6</w:t>
            </w:r>
            <w:r w:rsidRPr="00F9516C">
              <w:rPr>
                <w:rFonts w:ascii="Times New Roman" w:hAnsi="Times New Roman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A1C04" w:rsidRPr="00245169" w:rsidRDefault="00CA1C04" w:rsidP="002451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45169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Итого МБ: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4971,6</w:t>
            </w:r>
            <w:r w:rsidRPr="0024516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тыс. руб.</w:t>
            </w:r>
          </w:p>
          <w:p w:rsidR="00CA1C04" w:rsidRDefault="00CA1C04" w:rsidP="002451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1C04" w:rsidRDefault="00CA1C04" w:rsidP="00F951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Областной бюджет: </w:t>
            </w:r>
          </w:p>
          <w:p w:rsidR="00CA1C04" w:rsidRDefault="00CA1C04" w:rsidP="00F951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 – 3206,4 тыс. руб.</w:t>
            </w:r>
          </w:p>
          <w:p w:rsidR="00CA1C04" w:rsidRDefault="00CA1C04" w:rsidP="00F951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2014 год – 2123,1 тыс. руб. </w:t>
            </w:r>
          </w:p>
          <w:p w:rsidR="00CA1C04" w:rsidRDefault="00CA1C04" w:rsidP="00F951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 569,2 тыс. руб.</w:t>
            </w:r>
          </w:p>
          <w:p w:rsidR="00CA1C04" w:rsidRPr="00F9516C" w:rsidRDefault="00CA1C04" w:rsidP="00F951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Итого ОБ: 5898,7</w:t>
            </w:r>
            <w:r w:rsidRPr="0024516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A1C04" w:rsidRDefault="00CA1C04" w:rsidP="00F9516C">
            <w:pPr>
              <w:pStyle w:val="a"/>
              <w:rPr>
                <w:rFonts w:ascii="Times New Roman" w:hAnsi="Times New Roman" w:cs="Times New Roman"/>
              </w:rPr>
            </w:pPr>
          </w:p>
          <w:p w:rsidR="00CA1C04" w:rsidRPr="00F9516C" w:rsidRDefault="00CA1C04" w:rsidP="00746772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144185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  <w:r w:rsidRPr="00835D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10870,3 тыс. руб.</w:t>
            </w:r>
          </w:p>
        </w:tc>
      </w:tr>
      <w:tr w:rsidR="00CA1C04" w:rsidRPr="00835D43" w:rsidTr="0060102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835D43" w:rsidRDefault="00CA1C04" w:rsidP="00601026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35D43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 и показатели социально-экономической эффективности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F9516C" w:rsidRDefault="00CA1C04" w:rsidP="00CD7A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16C">
              <w:rPr>
                <w:rFonts w:ascii="Times New Roman" w:hAnsi="Times New Roman"/>
                <w:sz w:val="28"/>
                <w:szCs w:val="28"/>
              </w:rPr>
              <w:t xml:space="preserve">- внедрение системы автоматизированного электронного документооборота во всех структурных подразделениях администрации УКГО </w:t>
            </w:r>
          </w:p>
          <w:p w:rsidR="00CA1C04" w:rsidRPr="00F9516C" w:rsidRDefault="00CA1C04" w:rsidP="00CD7AC8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F9516C">
              <w:rPr>
                <w:rFonts w:ascii="Times New Roman" w:hAnsi="Times New Roman" w:cs="Times New Roman"/>
                <w:sz w:val="28"/>
                <w:szCs w:val="28"/>
              </w:rPr>
              <w:t>-обеспечение юридической значимости электронных документов (рабочие места с ЭЦП)</w:t>
            </w:r>
          </w:p>
          <w:p w:rsidR="00CA1C04" w:rsidRDefault="00CA1C04" w:rsidP="00CD7AC8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F9516C">
              <w:rPr>
                <w:rFonts w:ascii="Times New Roman" w:hAnsi="Times New Roman" w:cs="Times New Roman"/>
                <w:sz w:val="28"/>
                <w:szCs w:val="28"/>
              </w:rPr>
              <w:t>- уменьшение сроков согласования муниципальных правовых актов органов местного самоуправления – в 2 раза</w:t>
            </w:r>
          </w:p>
          <w:p w:rsidR="00CA1C04" w:rsidRPr="00514081" w:rsidRDefault="00CA1C04" w:rsidP="00514081">
            <w:r>
              <w:rPr>
                <w:rFonts w:ascii="Times New Roman" w:hAnsi="Times New Roman"/>
                <w:sz w:val="28"/>
                <w:szCs w:val="28"/>
              </w:rPr>
              <w:t>- количество детей-инвалидов, которые принимают участие в программе дистанционного обучения: 2013- 2 чел; 2014-2; 2015- 3 чел.</w:t>
            </w:r>
          </w:p>
        </w:tc>
      </w:tr>
    </w:tbl>
    <w:p w:rsidR="00CA1C04" w:rsidRDefault="00CA1C04" w:rsidP="00571376">
      <w:pPr>
        <w:jc w:val="center"/>
        <w:rPr>
          <w:b/>
        </w:rPr>
      </w:pPr>
    </w:p>
    <w:p w:rsidR="00CA1C04" w:rsidRPr="00E066C9" w:rsidRDefault="00CA1C04" w:rsidP="00F00F5C">
      <w:pPr>
        <w:pStyle w:val="Normal1"/>
        <w:spacing w:line="360" w:lineRule="auto"/>
        <w:ind w:firstLine="0"/>
        <w:jc w:val="center"/>
        <w:rPr>
          <w:b/>
          <w:sz w:val="28"/>
          <w:szCs w:val="28"/>
        </w:rPr>
      </w:pPr>
      <w:r w:rsidRPr="00E066C9">
        <w:rPr>
          <w:b/>
          <w:sz w:val="28"/>
          <w:szCs w:val="28"/>
        </w:rPr>
        <w:t>1. Содержание проблемы и обоснование</w:t>
      </w:r>
    </w:p>
    <w:p w:rsidR="00CA1C04" w:rsidRDefault="00CA1C04" w:rsidP="00F00F5C">
      <w:pPr>
        <w:pStyle w:val="Normal1"/>
        <w:spacing w:line="360" w:lineRule="auto"/>
        <w:ind w:firstLine="0"/>
        <w:jc w:val="center"/>
        <w:rPr>
          <w:b/>
          <w:sz w:val="28"/>
          <w:szCs w:val="28"/>
        </w:rPr>
      </w:pPr>
      <w:r w:rsidRPr="00E066C9">
        <w:rPr>
          <w:b/>
          <w:sz w:val="28"/>
          <w:szCs w:val="28"/>
        </w:rPr>
        <w:t>необходимости ее решения</w:t>
      </w:r>
    </w:p>
    <w:p w:rsidR="00CA1C04" w:rsidRPr="00E066C9" w:rsidRDefault="00CA1C04" w:rsidP="00F00F5C">
      <w:pPr>
        <w:pStyle w:val="Normal1"/>
        <w:spacing w:line="360" w:lineRule="auto"/>
        <w:ind w:firstLine="0"/>
        <w:jc w:val="center"/>
        <w:rPr>
          <w:b/>
          <w:sz w:val="28"/>
          <w:szCs w:val="28"/>
        </w:rPr>
      </w:pPr>
    </w:p>
    <w:p w:rsidR="00CA1C04" w:rsidRPr="00E066C9" w:rsidRDefault="00CA1C04" w:rsidP="00F00F5C">
      <w:pPr>
        <w:pStyle w:val="Normal1"/>
        <w:spacing w:line="360" w:lineRule="auto"/>
        <w:ind w:firstLine="709"/>
        <w:rPr>
          <w:sz w:val="28"/>
          <w:szCs w:val="28"/>
        </w:rPr>
      </w:pPr>
      <w:r w:rsidRPr="00E066C9">
        <w:rPr>
          <w:sz w:val="28"/>
          <w:szCs w:val="28"/>
        </w:rPr>
        <w:t xml:space="preserve">Развитие и широкое применение информационных и коммуникационных технологий (далее именуются – ИКТ) является глобальной тенденцией мирового развития и научно-технической революции последних десятилетий. Применение ИКТ имеет решающее значение для повышения конкурентоспособности экономики, расширения возможностей ее интеграции в мировую систему хозяйства, повышения эффективности государственного управления и местного самоуправления. </w:t>
      </w:r>
    </w:p>
    <w:p w:rsidR="00CA1C04" w:rsidRPr="00E066C9" w:rsidRDefault="00CA1C04" w:rsidP="00F00F5C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Процессы информатизации уже активно идут на всех уровнях, многие мероприятия, направленные на развитие ИКТ, реализуются или планируются к реализации в рамках федеральных, региональных и муниципальных целевых программ.</w:t>
      </w:r>
    </w:p>
    <w:p w:rsidR="00CA1C04" w:rsidRPr="00E066C9" w:rsidRDefault="00CA1C04" w:rsidP="00F00F5C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Одним из девяти основных направлений в рамках системы программных мероприятий федеральной целевой программы "Электронная Россия" является раздел "Совершенствование деятельности органов государственной власти и местного самоуправления на основе использования ИКТ". Главные мероприятия данного направления ориентированы на повышение эффективности работы органов местного самоуправления путем обеспечения совместимости стандартов хранения информации и документооборота; подключения к компьютерным сетям органов местного самоуправления муниципальных учреждений; реализации программ информатизации; создания межведомственных и местных информационных систем и баз данных.</w:t>
      </w:r>
    </w:p>
    <w:p w:rsidR="00CA1C04" w:rsidRPr="00E066C9" w:rsidRDefault="00CA1C04" w:rsidP="00F00F5C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Активное развитие и широкое применение ИКТ являются на сегодняшний день одними из важных факторов для повышения уровня социально-экономического развития муниципального образования - Усть-Катавский городской округ, повышения эффективности муниципального управления, создания необходимых условий для включения округа в процесс перехода к информационному обществу.</w:t>
      </w:r>
    </w:p>
    <w:p w:rsidR="00CA1C04" w:rsidRPr="00E066C9" w:rsidRDefault="00CA1C04" w:rsidP="00F00F5C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Эффективность функционирования органов местного самоуправления во многом зависит от достоверности и своевременности получения и передачи информации.</w:t>
      </w:r>
    </w:p>
    <w:p w:rsidR="00CA1C04" w:rsidRDefault="00CA1C04" w:rsidP="00F00F5C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 xml:space="preserve">Необходимо отметить, что  до настоящего времени не сформирован единый механизм обмена данными в электронной форме, что ограничивает возможность </w:t>
      </w:r>
    </w:p>
    <w:p w:rsidR="00CA1C04" w:rsidRPr="00E066C9" w:rsidRDefault="00CA1C04" w:rsidP="0094300B">
      <w:pPr>
        <w:pStyle w:val="Normal1"/>
        <w:spacing w:line="360" w:lineRule="auto"/>
        <w:ind w:right="-8" w:firstLine="0"/>
        <w:rPr>
          <w:sz w:val="28"/>
          <w:szCs w:val="28"/>
        </w:rPr>
      </w:pPr>
      <w:r w:rsidRPr="00E066C9">
        <w:rPr>
          <w:sz w:val="28"/>
          <w:szCs w:val="28"/>
        </w:rPr>
        <w:t xml:space="preserve">эффективного применения автоматизированных систем поиска и аналитической обработки информации, содержащейся в различных системах, снижает экономическую эффективность создания и развития информационных систем и в итоге отрицательно сказывается на оперативности и качестве административно-управленческих процессов. </w:t>
      </w:r>
    </w:p>
    <w:p w:rsidR="00CA1C04" w:rsidRPr="00E066C9" w:rsidRDefault="00CA1C04" w:rsidP="00F00F5C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 xml:space="preserve">Автоматизированные информационные системы должны стать не только основой информатизации органов местного самоуправления Усть-Катавского городского округа, но и значительно ускорить межведомственный информационный обмен, обеспечить информационное взаимодействие между органами местного самоуправления и муниципальными учреждениями. </w:t>
      </w:r>
    </w:p>
    <w:p w:rsidR="00CA1C04" w:rsidRPr="00E066C9" w:rsidRDefault="00CA1C04" w:rsidP="00F00F5C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 xml:space="preserve">В результате внедрения электронного документооборота станет возможной параллельная работа с документами. </w:t>
      </w:r>
    </w:p>
    <w:p w:rsidR="00CA1C04" w:rsidRPr="00E066C9" w:rsidRDefault="00CA1C04" w:rsidP="00F00F5C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Внедрение автоматизированной системы электронного документооборота приведет к повышению эффективности взаимодействия структурных подразделений администрации Усть-Катавского городского округа, функциональных и территориальных органов администрации Усть-Катавского городского округа, как между собой, так и с муниципальными учреждениями.</w:t>
      </w:r>
    </w:p>
    <w:p w:rsidR="00CA1C04" w:rsidRPr="00E066C9" w:rsidRDefault="00CA1C04" w:rsidP="0051408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Широкое распространение информационно-коммуникационных технологий создает технологические предпосылки для развития гражданского общества за счет реального обеспечения прав граждан на свободный и оперативный доступ к информационным ресурсам.</w:t>
      </w:r>
    </w:p>
    <w:p w:rsidR="00CA1C04" w:rsidRPr="00E066C9" w:rsidRDefault="00CA1C04" w:rsidP="00BD26CB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 xml:space="preserve">Муниципальная целевая программа "Развитие информационного общества Усть-Катавского городского округа на 2013-2015 годы" (далее именуется – Программа) должна обеспечить дальнейшее развитие информационной и телекоммуникационной инфраструктуры Усть-Катавского городского округа, создать благоприятные условия для оперативного информационного обмена между органами местного самоуправления и муниципальными учреждениями посредством единой системы электронного документооборота, сформировать условия для эффективного использования открытых информационных ресурсов. 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jc w:val="center"/>
        <w:rPr>
          <w:b/>
          <w:sz w:val="28"/>
          <w:szCs w:val="28"/>
        </w:rPr>
      </w:pPr>
    </w:p>
    <w:p w:rsidR="00CA1C04" w:rsidRDefault="00CA1C04" w:rsidP="00E75A55">
      <w:pPr>
        <w:pStyle w:val="Normal1"/>
        <w:spacing w:line="360" w:lineRule="auto"/>
        <w:ind w:right="-8" w:firstLine="709"/>
        <w:jc w:val="center"/>
        <w:rPr>
          <w:b/>
          <w:sz w:val="28"/>
          <w:szCs w:val="28"/>
        </w:rPr>
      </w:pPr>
      <w:r w:rsidRPr="00E066C9">
        <w:rPr>
          <w:b/>
          <w:sz w:val="28"/>
          <w:szCs w:val="28"/>
          <w:lang w:val="en-US"/>
        </w:rPr>
        <w:t>II</w:t>
      </w:r>
      <w:r w:rsidRPr="00E066C9">
        <w:rPr>
          <w:b/>
          <w:sz w:val="28"/>
          <w:szCs w:val="28"/>
        </w:rPr>
        <w:t>. Цели, задачи, сроки и этапы реализации Программы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jc w:val="center"/>
        <w:rPr>
          <w:b/>
          <w:sz w:val="28"/>
          <w:szCs w:val="28"/>
        </w:rPr>
      </w:pP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Основной целью Программы является повышение качества и эффективности функционирования органов местного самоуправления, муниципальных учреждений на основе использования информационных и коммуникационных технологий; расширение возможности доступа граждан к информации для реализации своих конституционных прав, в том числе к сведениям о деятельности органов местного самоуправления, муниципальных учреждений повышение уровня подотчетности органов местного самоуправления гражданам.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Для достижения цели программы необходимо решить следующие задачи: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- обеспечение эффективного информационного взаимодействия органов местного самоуправления, муниципальных учреждений на основе внедрения системы автоматизированного электронного документооборота и автоматизации процедур информационного обмена;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- повышение квалификации и профессиональной подготовки и переподготовки кадров в сфере использования информационных и коммуникационных технологий;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- обеспечение свободного доступа к открытым муниципальным информационным ресурсам и информации о деятельности органов местного самоуправления;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- сокращение времени прохождения электронных документов в процессе взаимодействия участников;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-  отказ от ручной обработки данных и выполнения обслуживающих функций;</w:t>
      </w:r>
    </w:p>
    <w:p w:rsidR="00CA1C04" w:rsidRDefault="00CA1C04" w:rsidP="00F9516C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- сокращения времени поиска нужных электронных документов.</w:t>
      </w:r>
    </w:p>
    <w:p w:rsidR="00CA1C04" w:rsidRDefault="00CA1C04" w:rsidP="00F9516C">
      <w:pPr>
        <w:pStyle w:val="Normal1"/>
        <w:spacing w:line="360" w:lineRule="auto"/>
        <w:ind w:right="-8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F3BA5">
        <w:rPr>
          <w:sz w:val="28"/>
          <w:szCs w:val="28"/>
        </w:rPr>
        <w:t xml:space="preserve">повышение качества </w:t>
      </w:r>
      <w:r>
        <w:rPr>
          <w:sz w:val="28"/>
          <w:szCs w:val="28"/>
        </w:rPr>
        <w:t>образования детей Усть-Катавского городского округа за счет использования информационных и телекоммуникационных технологий;</w:t>
      </w:r>
    </w:p>
    <w:p w:rsidR="00CA1C04" w:rsidRPr="00E066C9" w:rsidRDefault="00CA1C04" w:rsidP="00F9516C">
      <w:pPr>
        <w:pStyle w:val="Normal1"/>
        <w:spacing w:line="360" w:lineRule="auto"/>
        <w:ind w:right="-8" w:firstLine="709"/>
        <w:rPr>
          <w:sz w:val="28"/>
          <w:szCs w:val="28"/>
        </w:rPr>
      </w:pPr>
      <w:r>
        <w:rPr>
          <w:sz w:val="28"/>
          <w:szCs w:val="28"/>
        </w:rPr>
        <w:t>- повышение доступности и качества образования за счет внедрения современных информационно- телекоммуникационных технологий в систему образования и подготовки кадров.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Цель</w:t>
      </w:r>
      <w:r>
        <w:rPr>
          <w:sz w:val="28"/>
          <w:szCs w:val="28"/>
        </w:rPr>
        <w:t xml:space="preserve"> </w:t>
      </w:r>
      <w:r w:rsidRPr="00E066C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E066C9">
        <w:rPr>
          <w:sz w:val="28"/>
          <w:szCs w:val="28"/>
        </w:rPr>
        <w:t xml:space="preserve"> задачи</w:t>
      </w:r>
      <w:r>
        <w:rPr>
          <w:sz w:val="28"/>
          <w:szCs w:val="28"/>
        </w:rPr>
        <w:t xml:space="preserve"> </w:t>
      </w:r>
      <w:r w:rsidRPr="00E066C9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</w:t>
      </w:r>
      <w:r w:rsidRPr="00E066C9">
        <w:rPr>
          <w:sz w:val="28"/>
          <w:szCs w:val="28"/>
        </w:rPr>
        <w:t xml:space="preserve"> определены</w:t>
      </w:r>
      <w:r>
        <w:rPr>
          <w:sz w:val="28"/>
          <w:szCs w:val="28"/>
        </w:rPr>
        <w:t xml:space="preserve"> </w:t>
      </w:r>
      <w:r w:rsidRPr="00E066C9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Pr="00E066C9">
        <w:rPr>
          <w:sz w:val="28"/>
          <w:szCs w:val="28"/>
        </w:rPr>
        <w:t xml:space="preserve"> учетом </w:t>
      </w:r>
      <w:r>
        <w:rPr>
          <w:sz w:val="28"/>
          <w:szCs w:val="28"/>
        </w:rPr>
        <w:t xml:space="preserve"> </w:t>
      </w:r>
      <w:r w:rsidRPr="00E066C9">
        <w:rPr>
          <w:sz w:val="28"/>
          <w:szCs w:val="28"/>
        </w:rPr>
        <w:t xml:space="preserve">основных </w:t>
      </w:r>
      <w:r>
        <w:rPr>
          <w:sz w:val="28"/>
          <w:szCs w:val="28"/>
        </w:rPr>
        <w:t xml:space="preserve"> </w:t>
      </w:r>
      <w:r w:rsidRPr="00E066C9">
        <w:rPr>
          <w:sz w:val="28"/>
          <w:szCs w:val="28"/>
        </w:rPr>
        <w:t xml:space="preserve">положений </w:t>
      </w:r>
    </w:p>
    <w:p w:rsidR="00CA1C04" w:rsidRPr="00E066C9" w:rsidRDefault="00CA1C04" w:rsidP="0036252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066C9">
        <w:rPr>
          <w:rFonts w:ascii="Times New Roman" w:hAnsi="Times New Roman" w:cs="Times New Roman"/>
          <w:sz w:val="28"/>
          <w:szCs w:val="28"/>
        </w:rPr>
        <w:t xml:space="preserve">Плана реализации Стратегии развития информационного общества в Российской Федерации, утвержденный решением заседания Совета при Президенте Российской Федерации по развитию информационного общества в Российской Федерации от 13.02.2010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066C9">
        <w:rPr>
          <w:rFonts w:ascii="Times New Roman" w:hAnsi="Times New Roman" w:cs="Times New Roman"/>
          <w:sz w:val="28"/>
          <w:szCs w:val="28"/>
        </w:rPr>
        <w:t xml:space="preserve"> Пр-357 (далее именуется - Национальный План); Распоряжения Правительства Российской Федерации от 20 октября 2010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066C9">
        <w:rPr>
          <w:rFonts w:ascii="Times New Roman" w:hAnsi="Times New Roman" w:cs="Times New Roman"/>
          <w:sz w:val="28"/>
          <w:szCs w:val="28"/>
        </w:rPr>
        <w:t> 1815-р "О государственной программе Российской Федерации "Информационное общество (2011 - 2020 годы)";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Основные принципы, которые положены в основу формирования и реализации Программы, включают в себя: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 xml:space="preserve">повышение эффективности управления внедрением информационных и коммуникационных технологий в деятельность органов местного самоуправления; 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открытость и доступность муниципальных информационных ресурсов, создаваемых в рамках настоящей Программы;</w:t>
      </w:r>
    </w:p>
    <w:p w:rsidR="00CA1C04" w:rsidRPr="00E066C9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направленность на актуальные информационные потребности населения и организаций, повышение доверия к органам местного самоуправления;</w:t>
      </w:r>
    </w:p>
    <w:p w:rsidR="00CA1C04" w:rsidRDefault="00CA1C04" w:rsidP="00E75A55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последовательность и согласованность реализации всех мероприятий Программы.</w:t>
      </w:r>
    </w:p>
    <w:p w:rsidR="00CA1C04" w:rsidRPr="00E066C9" w:rsidRDefault="00CA1C04" w:rsidP="00821F3D">
      <w:pPr>
        <w:pStyle w:val="Normal1"/>
        <w:spacing w:line="360" w:lineRule="auto"/>
        <w:ind w:right="-8" w:firstLine="709"/>
        <w:rPr>
          <w:sz w:val="28"/>
          <w:szCs w:val="28"/>
        </w:rPr>
      </w:pPr>
      <w:r>
        <w:rPr>
          <w:sz w:val="28"/>
          <w:szCs w:val="28"/>
        </w:rPr>
        <w:t>Реализация Программы рассчитана на 2013-2015 годы. Этапы не предусмотрены.</w:t>
      </w:r>
    </w:p>
    <w:p w:rsidR="00CA1C04" w:rsidRDefault="00CA1C04" w:rsidP="00746772">
      <w:pPr>
        <w:pStyle w:val="Normal1"/>
        <w:spacing w:after="240" w:line="240" w:lineRule="auto"/>
        <w:ind w:right="-8" w:firstLine="709"/>
        <w:jc w:val="center"/>
        <w:rPr>
          <w:b/>
          <w:sz w:val="28"/>
          <w:szCs w:val="28"/>
        </w:rPr>
      </w:pPr>
      <w:r w:rsidRPr="00E066C9">
        <w:rPr>
          <w:b/>
          <w:sz w:val="28"/>
          <w:szCs w:val="28"/>
          <w:lang w:val="en-US"/>
        </w:rPr>
        <w:t>IV</w:t>
      </w:r>
      <w:r w:rsidRPr="00E066C9">
        <w:rPr>
          <w:b/>
          <w:sz w:val="28"/>
          <w:szCs w:val="28"/>
        </w:rPr>
        <w:t>. Ресурсное обеспечение Программы</w:t>
      </w:r>
    </w:p>
    <w:p w:rsidR="00CA1C04" w:rsidRPr="00E066C9" w:rsidRDefault="00CA1C04" w:rsidP="00746772">
      <w:pPr>
        <w:pStyle w:val="Normal1"/>
        <w:spacing w:after="240" w:line="240" w:lineRule="auto"/>
        <w:ind w:right="-8" w:firstLine="709"/>
        <w:jc w:val="center"/>
        <w:rPr>
          <w:b/>
          <w:sz w:val="28"/>
          <w:szCs w:val="28"/>
        </w:rPr>
      </w:pPr>
    </w:p>
    <w:p w:rsidR="00CA1C04" w:rsidRPr="00E066C9" w:rsidRDefault="00CA1C04" w:rsidP="00457879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Финансирование программы осуществляется в 2013-2015 годах за счет средств местного бюджета.</w:t>
      </w:r>
    </w:p>
    <w:p w:rsidR="00CA1C04" w:rsidRPr="00E066C9" w:rsidRDefault="00CA1C04" w:rsidP="00D0640E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 xml:space="preserve">Общий объем финансовых ресурсов, необходимых для реализации Программы, составляет </w:t>
      </w:r>
      <w:r>
        <w:rPr>
          <w:sz w:val="28"/>
          <w:szCs w:val="28"/>
        </w:rPr>
        <w:t>10870,3</w:t>
      </w:r>
      <w:r w:rsidRPr="00E066C9">
        <w:rPr>
          <w:sz w:val="28"/>
          <w:szCs w:val="28"/>
        </w:rPr>
        <w:t xml:space="preserve"> тыс. руб. </w:t>
      </w:r>
    </w:p>
    <w:p w:rsidR="00CA1C04" w:rsidRPr="00E066C9" w:rsidRDefault="00CA1C04" w:rsidP="00D0640E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Объем финансирования  программы  по годам:</w:t>
      </w:r>
    </w:p>
    <w:p w:rsidR="00CA1C04" w:rsidRPr="00E066C9" w:rsidRDefault="00CA1C04" w:rsidP="00D0640E">
      <w:pPr>
        <w:pStyle w:val="Normal1"/>
        <w:spacing w:line="360" w:lineRule="auto"/>
        <w:ind w:right="-8" w:firstLine="709"/>
        <w:rPr>
          <w:sz w:val="28"/>
          <w:szCs w:val="28"/>
        </w:rPr>
      </w:pPr>
      <w:r>
        <w:rPr>
          <w:sz w:val="28"/>
          <w:szCs w:val="28"/>
        </w:rPr>
        <w:t>2013 – 5803,2</w:t>
      </w:r>
      <w:r w:rsidRPr="00E066C9">
        <w:rPr>
          <w:sz w:val="28"/>
          <w:szCs w:val="28"/>
        </w:rPr>
        <w:t xml:space="preserve"> тыс. руб. </w:t>
      </w:r>
    </w:p>
    <w:p w:rsidR="00CA1C04" w:rsidRPr="00E066C9" w:rsidRDefault="00CA1C04" w:rsidP="00D0640E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 xml:space="preserve">2014 – </w:t>
      </w:r>
      <w:r>
        <w:rPr>
          <w:sz w:val="28"/>
          <w:szCs w:val="28"/>
        </w:rPr>
        <w:t>3246,3</w:t>
      </w:r>
      <w:r w:rsidRPr="00E066C9">
        <w:rPr>
          <w:sz w:val="28"/>
          <w:szCs w:val="28"/>
        </w:rPr>
        <w:t xml:space="preserve"> тыс. руб.</w:t>
      </w:r>
    </w:p>
    <w:p w:rsidR="00CA1C04" w:rsidRDefault="00CA1C04" w:rsidP="00D0640E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2015 – 18</w:t>
      </w:r>
      <w:r>
        <w:rPr>
          <w:sz w:val="28"/>
          <w:szCs w:val="28"/>
        </w:rPr>
        <w:t>20,8</w:t>
      </w:r>
      <w:r w:rsidRPr="00E066C9">
        <w:rPr>
          <w:sz w:val="28"/>
          <w:szCs w:val="28"/>
        </w:rPr>
        <w:t xml:space="preserve"> тыс. руб. </w:t>
      </w:r>
    </w:p>
    <w:p w:rsidR="00CA1C04" w:rsidRDefault="00CA1C04" w:rsidP="00D0640E">
      <w:pPr>
        <w:pStyle w:val="Normal1"/>
        <w:spacing w:line="360" w:lineRule="auto"/>
        <w:ind w:right="-8" w:firstLine="709"/>
        <w:rPr>
          <w:sz w:val="28"/>
          <w:szCs w:val="28"/>
        </w:rPr>
      </w:pPr>
    </w:p>
    <w:p w:rsidR="00CA1C04" w:rsidRDefault="00CA1C04" w:rsidP="00746772">
      <w:pPr>
        <w:pStyle w:val="Normal1"/>
        <w:spacing w:after="240" w:line="360" w:lineRule="auto"/>
        <w:ind w:right="-8" w:firstLine="709"/>
        <w:jc w:val="center"/>
        <w:rPr>
          <w:b/>
          <w:sz w:val="28"/>
          <w:szCs w:val="28"/>
        </w:rPr>
      </w:pPr>
      <w:r w:rsidRPr="00E066C9">
        <w:rPr>
          <w:b/>
          <w:sz w:val="28"/>
          <w:szCs w:val="28"/>
        </w:rPr>
        <w:t>V. Система программных мероприятий и финансово-экономическое обоснование</w:t>
      </w:r>
    </w:p>
    <w:p w:rsidR="00CA1C04" w:rsidRPr="00E066C9" w:rsidRDefault="00CA1C04" w:rsidP="00746772">
      <w:pPr>
        <w:pStyle w:val="Normal1"/>
        <w:spacing w:line="360" w:lineRule="auto"/>
        <w:ind w:right="-8" w:firstLine="709"/>
        <w:rPr>
          <w:b/>
          <w:sz w:val="28"/>
          <w:szCs w:val="28"/>
        </w:rPr>
      </w:pPr>
      <w:r w:rsidRPr="00E066C9">
        <w:rPr>
          <w:sz w:val="28"/>
          <w:szCs w:val="28"/>
        </w:rPr>
        <w:t>В целях реализации поставленных задач предполагается осуществление следующих мероприятий:</w:t>
      </w:r>
    </w:p>
    <w:p w:rsidR="00CA1C04" w:rsidRPr="00E066C9" w:rsidRDefault="00CA1C04" w:rsidP="00746772">
      <w:pPr>
        <w:spacing w:after="0" w:line="360" w:lineRule="auto"/>
        <w:jc w:val="both"/>
      </w:pPr>
      <w:r w:rsidRPr="00E066C9">
        <w:rPr>
          <w:rFonts w:ascii="Times New Roman" w:hAnsi="Times New Roman"/>
          <w:bCs/>
          <w:sz w:val="28"/>
          <w:szCs w:val="28"/>
        </w:rPr>
        <w:t>1. Мероприятия по внедрению юридически значимого электронного документооборота:</w:t>
      </w:r>
    </w:p>
    <w:p w:rsidR="00CA1C04" w:rsidRPr="00E066C9" w:rsidRDefault="00CA1C04" w:rsidP="00746772">
      <w:pPr>
        <w:pStyle w:val="a"/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066C9">
        <w:rPr>
          <w:rFonts w:ascii="Times New Roman" w:hAnsi="Times New Roman" w:cs="Times New Roman"/>
          <w:bCs/>
          <w:sz w:val="28"/>
          <w:szCs w:val="28"/>
        </w:rPr>
        <w:t>внедрение юридически значимого электронного документооборота на базе автоматизированной системы «АЦК-Финансы», с передачей прав на использование необходимого программного обеспечения;</w:t>
      </w:r>
    </w:p>
    <w:p w:rsidR="00CA1C04" w:rsidRPr="00E066C9" w:rsidRDefault="00CA1C04" w:rsidP="00746772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приобретение сервера для внедрения электронного документооборота.</w:t>
      </w:r>
    </w:p>
    <w:p w:rsidR="00CA1C04" w:rsidRPr="00E066C9" w:rsidRDefault="00CA1C04" w:rsidP="007467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2. Мероприятия по организации бюджетного процесса в Усть-Катавском городском округе</w:t>
      </w:r>
      <w:r>
        <w:rPr>
          <w:rFonts w:ascii="Times New Roman" w:hAnsi="Times New Roman"/>
          <w:sz w:val="28"/>
          <w:szCs w:val="28"/>
        </w:rPr>
        <w:t>:</w:t>
      </w:r>
    </w:p>
    <w:p w:rsidR="00CA1C04" w:rsidRPr="00E066C9" w:rsidRDefault="00CA1C04" w:rsidP="00746772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техническое сопровождение и поддержка программы ЭВМ, обеспечивающей формирование Реестра расходных обязательств;</w:t>
      </w:r>
    </w:p>
    <w:p w:rsidR="00CA1C04" w:rsidRPr="00746772" w:rsidRDefault="00CA1C04" w:rsidP="00746772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 xml:space="preserve">техническое сопровождение и поддержка  </w:t>
      </w:r>
      <w:r>
        <w:rPr>
          <w:rFonts w:ascii="Times New Roman" w:hAnsi="Times New Roman"/>
          <w:bCs/>
          <w:sz w:val="28"/>
          <w:szCs w:val="28"/>
        </w:rPr>
        <w:t>системы «АЦК-Финансы»;</w:t>
      </w:r>
    </w:p>
    <w:p w:rsidR="00CA1C04" w:rsidRPr="00746772" w:rsidRDefault="00CA1C04" w:rsidP="00746772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467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Внедрение комплексной автоматизированной системы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7467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БИС-СБОР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».</w:t>
      </w:r>
    </w:p>
    <w:p w:rsidR="00CA1C04" w:rsidRDefault="00CA1C04" w:rsidP="00746772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bCs/>
          <w:sz w:val="28"/>
          <w:szCs w:val="28"/>
        </w:rPr>
        <w:t>Мероприятия по внедрению ведомственных АИС для оказания в электронном виде услуг населению:</w:t>
      </w:r>
    </w:p>
    <w:p w:rsidR="00CA1C04" w:rsidRPr="00746772" w:rsidRDefault="00CA1C04" w:rsidP="00746772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46772">
        <w:rPr>
          <w:rFonts w:ascii="Times New Roman" w:hAnsi="Times New Roman"/>
          <w:sz w:val="28"/>
          <w:szCs w:val="28"/>
        </w:rPr>
        <w:t>Приобретение АИС «Учет и распределение жилья»</w:t>
      </w:r>
      <w:r>
        <w:rPr>
          <w:rFonts w:ascii="Times New Roman" w:hAnsi="Times New Roman"/>
          <w:sz w:val="28"/>
          <w:szCs w:val="28"/>
        </w:rPr>
        <w:t>;</w:t>
      </w:r>
    </w:p>
    <w:p w:rsidR="00CA1C04" w:rsidRPr="00746772" w:rsidRDefault="00CA1C04" w:rsidP="00746772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46772">
        <w:rPr>
          <w:rFonts w:ascii="Times New Roman" w:hAnsi="Times New Roman"/>
          <w:sz w:val="28"/>
          <w:szCs w:val="28"/>
        </w:rPr>
        <w:t>Подключение АИС «Учет и распределение жилья» к РСМЭВ и создание экранных форм для 4 услуг</w:t>
      </w:r>
      <w:r>
        <w:rPr>
          <w:rFonts w:ascii="Times New Roman" w:hAnsi="Times New Roman"/>
          <w:sz w:val="28"/>
          <w:szCs w:val="28"/>
        </w:rPr>
        <w:t>;</w:t>
      </w:r>
    </w:p>
    <w:p w:rsidR="00CA1C04" w:rsidRPr="00746772" w:rsidRDefault="00CA1C04" w:rsidP="00746772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46772">
        <w:rPr>
          <w:rFonts w:ascii="Times New Roman" w:hAnsi="Times New Roman"/>
          <w:sz w:val="28"/>
          <w:szCs w:val="28"/>
        </w:rPr>
        <w:t>Приобретение АИС для учёта услуг компании «Иртех», для оказания услуг в сфере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CA1C04" w:rsidRPr="00746772" w:rsidRDefault="00CA1C04" w:rsidP="00746772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46772">
        <w:rPr>
          <w:rFonts w:ascii="Times New Roman" w:hAnsi="Times New Roman"/>
          <w:sz w:val="28"/>
          <w:szCs w:val="28"/>
        </w:rPr>
        <w:t>Услуги по организации системы защиты информации</w:t>
      </w:r>
      <w:r>
        <w:rPr>
          <w:rFonts w:ascii="Times New Roman" w:hAnsi="Times New Roman"/>
          <w:sz w:val="28"/>
          <w:szCs w:val="28"/>
        </w:rPr>
        <w:t>.</w:t>
      </w:r>
    </w:p>
    <w:p w:rsidR="00CA1C04" w:rsidRDefault="00CA1C04" w:rsidP="0074677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149A1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Внедрение информационных технологий в целях повышения качества жизни:</w:t>
      </w:r>
    </w:p>
    <w:p w:rsidR="00CA1C04" w:rsidRPr="00746772" w:rsidRDefault="00CA1C04" w:rsidP="0074677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772">
        <w:rPr>
          <w:rFonts w:ascii="Times New Roman" w:hAnsi="Times New Roman"/>
          <w:sz w:val="28"/>
          <w:szCs w:val="28"/>
        </w:rPr>
        <w:t>Подключение к сети Интернет рабочих мест для детей-инвалидов и педагогических работников, осуществляющих дистанционное обучение детей-инвалидов, и оплату услуг по передаче данных и предоставлению доступа к сети Интернет детей-инвалидов и педагогических работников, осуществляющих дистанционное обучение детей-инвалидов</w:t>
      </w:r>
      <w:r>
        <w:rPr>
          <w:rFonts w:ascii="Times New Roman" w:hAnsi="Times New Roman"/>
          <w:sz w:val="28"/>
          <w:szCs w:val="28"/>
        </w:rPr>
        <w:t>.</w:t>
      </w:r>
    </w:p>
    <w:p w:rsidR="00CA1C04" w:rsidRDefault="00CA1C04" w:rsidP="005C4926">
      <w:pPr>
        <w:pStyle w:val="Heading1"/>
        <w:spacing w:before="0" w:after="0" w:line="360" w:lineRule="auto"/>
        <w:ind w:firstLine="90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677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Система мероприятий Программы с финансово-экономическим обоснованием расходов представлена в Приложении 1.   </w:t>
      </w:r>
    </w:p>
    <w:p w:rsidR="00CA1C04" w:rsidRPr="005C4926" w:rsidRDefault="00CA1C04" w:rsidP="005C4926"/>
    <w:p w:rsidR="00CA1C04" w:rsidRPr="00E066C9" w:rsidRDefault="00CA1C04" w:rsidP="00514081">
      <w:pPr>
        <w:pStyle w:val="Normal1"/>
        <w:spacing w:after="240" w:line="360" w:lineRule="auto"/>
        <w:ind w:right="-8" w:firstLine="709"/>
        <w:jc w:val="center"/>
        <w:rPr>
          <w:b/>
          <w:sz w:val="28"/>
          <w:szCs w:val="28"/>
        </w:rPr>
      </w:pPr>
      <w:r w:rsidRPr="00E066C9">
        <w:rPr>
          <w:b/>
          <w:sz w:val="28"/>
          <w:szCs w:val="28"/>
        </w:rPr>
        <w:t>V</w:t>
      </w:r>
      <w:r w:rsidRPr="00E066C9">
        <w:rPr>
          <w:b/>
          <w:sz w:val="28"/>
          <w:szCs w:val="28"/>
          <w:lang w:val="en-US"/>
        </w:rPr>
        <w:t>I</w:t>
      </w:r>
      <w:r w:rsidRPr="00E066C9">
        <w:rPr>
          <w:b/>
          <w:sz w:val="28"/>
          <w:szCs w:val="28"/>
        </w:rPr>
        <w:t>. Ожидаемые результаты реализации Программы</w:t>
      </w:r>
    </w:p>
    <w:p w:rsidR="00CA1C04" w:rsidRPr="00E066C9" w:rsidRDefault="00CA1C04" w:rsidP="0094751A">
      <w:pPr>
        <w:pStyle w:val="Normal1"/>
        <w:spacing w:line="360" w:lineRule="auto"/>
        <w:ind w:right="-8" w:firstLine="709"/>
        <w:rPr>
          <w:sz w:val="28"/>
          <w:szCs w:val="28"/>
        </w:rPr>
      </w:pPr>
      <w:r w:rsidRPr="00E066C9">
        <w:rPr>
          <w:sz w:val="28"/>
          <w:szCs w:val="28"/>
        </w:rPr>
        <w:t>В результате реализации Программы ожидается:</w:t>
      </w:r>
    </w:p>
    <w:p w:rsidR="00CA1C04" w:rsidRPr="00E066C9" w:rsidRDefault="00CA1C04" w:rsidP="009475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1. Экономия средств на 10% за счет использования информационной технологии обработки документов в электронной форме, а именно:</w:t>
      </w:r>
    </w:p>
    <w:p w:rsidR="00CA1C04" w:rsidRPr="00E066C9" w:rsidRDefault="00CA1C04" w:rsidP="0094751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- уменьшение затрат на доставку информации в бумажном виде;</w:t>
      </w:r>
    </w:p>
    <w:p w:rsidR="00CA1C04" w:rsidRPr="00E066C9" w:rsidRDefault="00CA1C04" w:rsidP="0094751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- уменьшение затрат на расходные материалы;</w:t>
      </w:r>
    </w:p>
    <w:p w:rsidR="00CA1C04" w:rsidRPr="00E066C9" w:rsidRDefault="00CA1C04" w:rsidP="0094751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- уменьшение затрат на копировальную технику;</w:t>
      </w:r>
    </w:p>
    <w:p w:rsidR="00CA1C04" w:rsidRPr="00E066C9" w:rsidRDefault="00CA1C04" w:rsidP="009475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 xml:space="preserve">2. Экономия рабочего времени сотрудников на 5%, происходящая за счет:  </w:t>
      </w:r>
    </w:p>
    <w:p w:rsidR="00CA1C04" w:rsidRPr="00E066C9" w:rsidRDefault="00CA1C04" w:rsidP="0094751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- сокращения времени прохождения электронных документов в процессе взаимодействия участников;</w:t>
      </w:r>
    </w:p>
    <w:p w:rsidR="00CA1C04" w:rsidRPr="00E066C9" w:rsidRDefault="00CA1C04" w:rsidP="0094751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- отказа от ручной обработки данных и выполнения обслуживающих функций;</w:t>
      </w:r>
    </w:p>
    <w:p w:rsidR="00CA1C04" w:rsidRPr="00E066C9" w:rsidRDefault="00CA1C04" w:rsidP="0094751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- сокращения рабочего времени поиска нужных электронных документов;</w:t>
      </w:r>
    </w:p>
    <w:p w:rsidR="00CA1C04" w:rsidRDefault="00CA1C04" w:rsidP="00514081">
      <w:pPr>
        <w:pStyle w:val="Normal1"/>
        <w:spacing w:after="240" w:line="360" w:lineRule="auto"/>
        <w:ind w:right="-8" w:firstLine="720"/>
        <w:rPr>
          <w:sz w:val="28"/>
          <w:szCs w:val="28"/>
        </w:rPr>
      </w:pPr>
      <w:r w:rsidRPr="00E066C9">
        <w:rPr>
          <w:sz w:val="28"/>
          <w:szCs w:val="28"/>
        </w:rPr>
        <w:t>- повторного использования электронных документов.</w:t>
      </w:r>
    </w:p>
    <w:p w:rsidR="00CA1C04" w:rsidRPr="00E066C9" w:rsidRDefault="00CA1C04" w:rsidP="009B6AAE">
      <w:pPr>
        <w:pStyle w:val="Normal1"/>
        <w:spacing w:after="240" w:line="360" w:lineRule="auto"/>
        <w:ind w:right="-8" w:firstLine="0"/>
        <w:rPr>
          <w:sz w:val="28"/>
          <w:szCs w:val="28"/>
        </w:rPr>
      </w:pPr>
      <w:r>
        <w:rPr>
          <w:sz w:val="28"/>
          <w:szCs w:val="28"/>
        </w:rPr>
        <w:t>3. Количество детей-инвалидов, которые принимают участие в программе дистанционного обучения: 2013- 2 чел; 2014-2; 2015- 3 чел.</w:t>
      </w:r>
    </w:p>
    <w:p w:rsidR="00CA1C04" w:rsidRDefault="00CA1C04" w:rsidP="00265565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r w:rsidRPr="00E066C9">
        <w:rPr>
          <w:rFonts w:ascii="Times New Roman" w:hAnsi="Times New Roman" w:cs="Times New Roman"/>
          <w:color w:val="auto"/>
          <w:sz w:val="28"/>
          <w:szCs w:val="28"/>
        </w:rPr>
        <w:t>V</w:t>
      </w:r>
      <w:r w:rsidRPr="00E066C9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Pr="00E066C9">
        <w:rPr>
          <w:rFonts w:ascii="Times New Roman" w:hAnsi="Times New Roman" w:cs="Times New Roman"/>
          <w:color w:val="auto"/>
          <w:sz w:val="28"/>
          <w:szCs w:val="28"/>
        </w:rPr>
        <w:t>. Организация управления и механизм реализации Программы</w:t>
      </w:r>
    </w:p>
    <w:p w:rsidR="00CA1C04" w:rsidRPr="00D74899" w:rsidRDefault="00CA1C04" w:rsidP="00D74899"/>
    <w:p w:rsidR="00CA1C04" w:rsidRPr="0094751A" w:rsidRDefault="00CA1C04" w:rsidP="00514081">
      <w:pPr>
        <w:spacing w:before="24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123"/>
      <w:r w:rsidRPr="0094751A">
        <w:rPr>
          <w:rFonts w:ascii="Times New Roman" w:hAnsi="Times New Roman"/>
          <w:sz w:val="28"/>
          <w:szCs w:val="28"/>
        </w:rPr>
        <w:t>Организацию и координацию работы по реализации Программы, контроль за ходом ее исполнения осуществляет  координатор Программы (</w:t>
      </w:r>
      <w:r>
        <w:rPr>
          <w:rFonts w:ascii="Times New Roman" w:hAnsi="Times New Roman"/>
          <w:sz w:val="28"/>
          <w:szCs w:val="28"/>
        </w:rPr>
        <w:t>Адм</w:t>
      </w:r>
      <w:r w:rsidRPr="0094751A">
        <w:rPr>
          <w:rFonts w:ascii="Times New Roman" w:hAnsi="Times New Roman"/>
          <w:sz w:val="28"/>
          <w:szCs w:val="28"/>
        </w:rPr>
        <w:t>инистраци</w:t>
      </w:r>
      <w:r>
        <w:rPr>
          <w:rFonts w:ascii="Times New Roman" w:hAnsi="Times New Roman"/>
          <w:sz w:val="28"/>
          <w:szCs w:val="28"/>
        </w:rPr>
        <w:t>я</w:t>
      </w:r>
      <w:r w:rsidRPr="0094751A">
        <w:rPr>
          <w:rFonts w:ascii="Times New Roman" w:hAnsi="Times New Roman"/>
          <w:sz w:val="28"/>
          <w:szCs w:val="28"/>
        </w:rPr>
        <w:t xml:space="preserve"> Усть-Катавского городского округа), который выполняет следующие функции:</w:t>
      </w:r>
    </w:p>
    <w:bookmarkEnd w:id="0"/>
    <w:p w:rsidR="00CA1C04" w:rsidRPr="00E066C9" w:rsidRDefault="00CA1C04" w:rsidP="0094751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066C9">
        <w:rPr>
          <w:rFonts w:ascii="Times New Roman" w:hAnsi="Times New Roman"/>
          <w:sz w:val="28"/>
          <w:szCs w:val="28"/>
        </w:rPr>
        <w:t>разрабатывает в пределах своих полномочий проекты нормативных правовых актов, необходимые для выполнения Программы;</w:t>
      </w:r>
    </w:p>
    <w:p w:rsidR="00CA1C04" w:rsidRPr="00E066C9" w:rsidRDefault="00CA1C04" w:rsidP="0094751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066C9">
        <w:rPr>
          <w:rFonts w:ascii="Times New Roman" w:hAnsi="Times New Roman"/>
          <w:sz w:val="28"/>
          <w:szCs w:val="28"/>
        </w:rPr>
        <w:t>готовит предложения по уточнению перечня и содержания программных мероприятий Программы в очередном финансовом году, а также статистическую, справочную и аналитическую информацию о реализации Программы;</w:t>
      </w:r>
    </w:p>
    <w:p w:rsidR="00CA1C04" w:rsidRPr="00E066C9" w:rsidRDefault="00CA1C04" w:rsidP="0094751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066C9">
        <w:rPr>
          <w:rFonts w:ascii="Times New Roman" w:hAnsi="Times New Roman"/>
          <w:sz w:val="28"/>
          <w:szCs w:val="28"/>
        </w:rPr>
        <w:t xml:space="preserve">на основе анализа выполнения мероприятий Программы и их эффективности в текущем году уточняет объем средств, необходимых для финансирования Программы в очередном финансовом году. </w:t>
      </w:r>
    </w:p>
    <w:p w:rsidR="00CA1C04" w:rsidRPr="00E066C9" w:rsidRDefault="00CA1C04" w:rsidP="00A1628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066C9">
        <w:rPr>
          <w:rFonts w:ascii="Times New Roman" w:hAnsi="Times New Roman"/>
          <w:sz w:val="28"/>
          <w:szCs w:val="28"/>
        </w:rPr>
        <w:t>обеспечивает эффективное использование средств, выд</w:t>
      </w:r>
      <w:r>
        <w:rPr>
          <w:rFonts w:ascii="Times New Roman" w:hAnsi="Times New Roman"/>
          <w:sz w:val="28"/>
          <w:szCs w:val="28"/>
        </w:rPr>
        <w:t>еляемых на реализацию Программы.</w:t>
      </w:r>
    </w:p>
    <w:p w:rsidR="00CA1C04" w:rsidRPr="00E066C9" w:rsidRDefault="00CA1C04" w:rsidP="00A1628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124"/>
      <w:r w:rsidRPr="00E066C9">
        <w:rPr>
          <w:rFonts w:ascii="Times New Roman" w:hAnsi="Times New Roman"/>
          <w:sz w:val="28"/>
          <w:szCs w:val="28"/>
        </w:rPr>
        <w:t xml:space="preserve"> Исполнители Программы:</w:t>
      </w:r>
    </w:p>
    <w:bookmarkEnd w:id="1"/>
    <w:p w:rsidR="00CA1C04" w:rsidRPr="00E066C9" w:rsidRDefault="00CA1C04" w:rsidP="0094751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являются ответственными за выполнение программных мероприятий и  использование финансовых средств, выделенных на реализацию Программы;</w:t>
      </w:r>
    </w:p>
    <w:p w:rsidR="00CA1C04" w:rsidRPr="00914D97" w:rsidRDefault="00CA1C04" w:rsidP="00914D97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14D97">
        <w:rPr>
          <w:rFonts w:ascii="Times New Roman" w:hAnsi="Times New Roman"/>
          <w:sz w:val="28"/>
          <w:szCs w:val="28"/>
        </w:rPr>
        <w:t>анализируют ход выполнения мероприятий Программы и информируют  координатора Программы  о достигнутых результатах и обо всех заключенных в рамках реализации Программы муниципальных контрактах (договорах).</w:t>
      </w:r>
    </w:p>
    <w:p w:rsidR="00CA1C04" w:rsidRPr="00E066C9" w:rsidRDefault="00CA1C04" w:rsidP="00363F5B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r w:rsidRPr="00E066C9">
        <w:rPr>
          <w:rFonts w:ascii="Times New Roman" w:hAnsi="Times New Roman" w:cs="Times New Roman"/>
          <w:color w:val="auto"/>
          <w:sz w:val="28"/>
          <w:szCs w:val="28"/>
        </w:rPr>
        <w:t>V</w:t>
      </w:r>
      <w:r w:rsidRPr="00E066C9">
        <w:rPr>
          <w:rFonts w:ascii="Times New Roman" w:hAnsi="Times New Roman" w:cs="Times New Roman"/>
          <w:color w:val="auto"/>
          <w:sz w:val="28"/>
          <w:szCs w:val="28"/>
          <w:lang w:val="en-US"/>
        </w:rPr>
        <w:t>III</w:t>
      </w:r>
      <w:r w:rsidRPr="00E066C9">
        <w:rPr>
          <w:rFonts w:ascii="Times New Roman" w:hAnsi="Times New Roman" w:cs="Times New Roman"/>
          <w:color w:val="auto"/>
          <w:sz w:val="28"/>
          <w:szCs w:val="28"/>
        </w:rPr>
        <w:t xml:space="preserve">. Методика оценки эффективности </w:t>
      </w:r>
      <w:r>
        <w:rPr>
          <w:rFonts w:ascii="Times New Roman" w:hAnsi="Times New Roman" w:cs="Times New Roman"/>
          <w:color w:val="auto"/>
          <w:sz w:val="28"/>
          <w:szCs w:val="28"/>
        </w:rPr>
        <w:t>реализации Программы</w:t>
      </w:r>
    </w:p>
    <w:p w:rsidR="00CA1C04" w:rsidRPr="00E066C9" w:rsidRDefault="00CA1C04" w:rsidP="00154C43">
      <w:pPr>
        <w:spacing w:after="0" w:line="240" w:lineRule="auto"/>
        <w:ind w:firstLine="720"/>
        <w:jc w:val="right"/>
        <w:rPr>
          <w:rStyle w:val="a0"/>
          <w:rFonts w:ascii="Times New Roman" w:hAnsi="Times New Roman"/>
          <w:bCs/>
          <w:color w:val="auto"/>
          <w:sz w:val="28"/>
          <w:szCs w:val="28"/>
        </w:rPr>
      </w:pPr>
    </w:p>
    <w:p w:rsidR="00CA1C04" w:rsidRDefault="00CA1C04" w:rsidP="005140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Оценка эффективности реализации Программы определяется эффективностью использования бюджетных средств согласно коэффициентам, приведенным в таблице 1.</w:t>
      </w:r>
    </w:p>
    <w:p w:rsidR="00CA1C04" w:rsidRPr="00514081" w:rsidRDefault="00CA1C04" w:rsidP="00514081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4751A">
        <w:rPr>
          <w:rFonts w:ascii="Times New Roman" w:hAnsi="Times New Roman"/>
          <w:b/>
          <w:sz w:val="26"/>
          <w:szCs w:val="26"/>
        </w:rPr>
        <w:t xml:space="preserve">Таблица 1               </w:t>
      </w:r>
    </w:p>
    <w:tbl>
      <w:tblPr>
        <w:tblpPr w:leftFromText="180" w:rightFromText="180" w:vertAnchor="text" w:horzAnchor="margin" w:tblpX="288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13"/>
        <w:gridCol w:w="7347"/>
      </w:tblGrid>
      <w:tr w:rsidR="00CA1C04" w:rsidRPr="00E066C9" w:rsidTr="00E066C9">
        <w:trPr>
          <w:trHeight w:val="419"/>
        </w:trPr>
        <w:tc>
          <w:tcPr>
            <w:tcW w:w="2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E066C9" w:rsidRDefault="00CA1C04" w:rsidP="00245169">
            <w:pPr>
              <w:pStyle w:val="a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E066C9" w:rsidRDefault="00CA1C04" w:rsidP="00245169">
            <w:pPr>
              <w:pStyle w:val="a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Эффективность использования бюджетных средств</w:t>
            </w:r>
          </w:p>
        </w:tc>
      </w:tr>
      <w:tr w:rsidR="00CA1C04" w:rsidRPr="00E066C9" w:rsidTr="00E066C9">
        <w:tc>
          <w:tcPr>
            <w:tcW w:w="2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E066C9" w:rsidRDefault="00CA1C04" w:rsidP="00245169">
            <w:pPr>
              <w:pStyle w:val="a2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более 1,4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E066C9" w:rsidRDefault="00CA1C04" w:rsidP="00245169">
            <w:pPr>
              <w:pStyle w:val="a2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очень высокая эффективность использования расходов</w:t>
            </w:r>
          </w:p>
        </w:tc>
      </w:tr>
      <w:tr w:rsidR="00CA1C04" w:rsidRPr="00E066C9" w:rsidTr="00E066C9">
        <w:tc>
          <w:tcPr>
            <w:tcW w:w="2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E066C9" w:rsidRDefault="00CA1C04" w:rsidP="00245169">
            <w:pPr>
              <w:pStyle w:val="a2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от 1 до 1,4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E066C9" w:rsidRDefault="00CA1C04" w:rsidP="00245169">
            <w:pPr>
              <w:pStyle w:val="a2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высокая эффективность использования расходов</w:t>
            </w:r>
          </w:p>
        </w:tc>
      </w:tr>
      <w:tr w:rsidR="00CA1C04" w:rsidRPr="00E066C9" w:rsidTr="00E066C9">
        <w:tc>
          <w:tcPr>
            <w:tcW w:w="2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E066C9" w:rsidRDefault="00CA1C04" w:rsidP="00245169">
            <w:pPr>
              <w:pStyle w:val="a2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от 0,5 до 1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E066C9" w:rsidRDefault="00CA1C04" w:rsidP="00245169">
            <w:pPr>
              <w:pStyle w:val="a2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низкая эффективность использования расходов</w:t>
            </w:r>
          </w:p>
        </w:tc>
      </w:tr>
      <w:tr w:rsidR="00CA1C04" w:rsidRPr="00E066C9" w:rsidTr="00E066C9">
        <w:tc>
          <w:tcPr>
            <w:tcW w:w="2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04" w:rsidRPr="00E066C9" w:rsidRDefault="00CA1C04" w:rsidP="00245169">
            <w:pPr>
              <w:pStyle w:val="a2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менее 0,5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C04" w:rsidRPr="00E066C9" w:rsidRDefault="00CA1C04" w:rsidP="00245169">
            <w:pPr>
              <w:pStyle w:val="a2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крайне низкая эффективность использования расходов</w:t>
            </w:r>
          </w:p>
        </w:tc>
      </w:tr>
    </w:tbl>
    <w:p w:rsidR="00CA1C04" w:rsidRPr="00914D97" w:rsidRDefault="00CA1C04" w:rsidP="00245169">
      <w:pPr>
        <w:pStyle w:val="Heading1"/>
        <w:spacing w:after="240"/>
        <w:jc w:val="left"/>
        <w:rPr>
          <w:color w:val="auto"/>
          <w:sz w:val="16"/>
          <w:szCs w:val="16"/>
        </w:rPr>
      </w:pPr>
    </w:p>
    <w:p w:rsidR="00CA1C04" w:rsidRPr="00E066C9" w:rsidRDefault="00CA1C04" w:rsidP="00E066C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Показатель целевого значения эффективности использования бюджетных средств по Программе в целом и по годам планируется принять равным "1".</w:t>
      </w:r>
    </w:p>
    <w:p w:rsidR="00CA1C04" w:rsidRDefault="00CA1C04" w:rsidP="00E066C9">
      <w:pPr>
        <w:pStyle w:val="Heading1"/>
        <w:rPr>
          <w:color w:val="auto"/>
          <w:sz w:val="26"/>
          <w:szCs w:val="26"/>
        </w:rPr>
      </w:pPr>
    </w:p>
    <w:p w:rsidR="00CA1C04" w:rsidRDefault="00CA1C04" w:rsidP="00E066C9">
      <w:pPr>
        <w:pStyle w:val="Heading1"/>
        <w:rPr>
          <w:color w:val="auto"/>
          <w:sz w:val="26"/>
          <w:szCs w:val="26"/>
        </w:rPr>
      </w:pPr>
    </w:p>
    <w:p w:rsidR="00CA1C04" w:rsidRPr="00E066C9" w:rsidRDefault="00CA1C04" w:rsidP="00E066C9">
      <w:pPr>
        <w:pStyle w:val="Heading1"/>
        <w:rPr>
          <w:color w:val="auto"/>
          <w:sz w:val="26"/>
          <w:szCs w:val="26"/>
        </w:rPr>
      </w:pPr>
      <w:r w:rsidRPr="00E066C9">
        <w:rPr>
          <w:color w:val="auto"/>
          <w:sz w:val="26"/>
          <w:szCs w:val="26"/>
        </w:rPr>
        <w:t>Оценка достижения плановых индикативных показателей (ДИП)</w:t>
      </w:r>
    </w:p>
    <w:p w:rsidR="00CA1C04" w:rsidRPr="00914D97" w:rsidRDefault="00CA1C04" w:rsidP="00E066C9">
      <w:pPr>
        <w:ind w:firstLine="720"/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0"/>
        <w:gridCol w:w="3851"/>
      </w:tblGrid>
      <w:tr w:rsidR="00CA1C04" w:rsidRPr="00E066C9" w:rsidTr="00E066C9"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04" w:rsidRPr="00E066C9" w:rsidRDefault="00CA1C04">
            <w:pPr>
              <w:pStyle w:val="a2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ДИП =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C04" w:rsidRPr="00E066C9" w:rsidRDefault="00CA1C04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Фактические индикативные показатели</w:t>
            </w:r>
          </w:p>
        </w:tc>
      </w:tr>
      <w:tr w:rsidR="00CA1C04" w:rsidRPr="00E066C9" w:rsidTr="00E066C9"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A1C04" w:rsidRPr="00E066C9" w:rsidRDefault="00CA1C04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C04" w:rsidRPr="00E066C9" w:rsidRDefault="00CA1C04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Плановые индикативные показатели</w:t>
            </w:r>
          </w:p>
        </w:tc>
      </w:tr>
    </w:tbl>
    <w:p w:rsidR="00CA1C04" w:rsidRPr="00914D97" w:rsidRDefault="00CA1C04" w:rsidP="00E066C9">
      <w:pPr>
        <w:ind w:firstLine="720"/>
        <w:jc w:val="both"/>
        <w:rPr>
          <w:sz w:val="16"/>
          <w:szCs w:val="16"/>
        </w:rPr>
      </w:pPr>
    </w:p>
    <w:p w:rsidR="00CA1C04" w:rsidRPr="00E066C9" w:rsidRDefault="00CA1C04" w:rsidP="00E066C9">
      <w:pPr>
        <w:pStyle w:val="Heading1"/>
        <w:rPr>
          <w:color w:val="auto"/>
          <w:sz w:val="26"/>
          <w:szCs w:val="26"/>
        </w:rPr>
      </w:pPr>
      <w:r w:rsidRPr="00E066C9">
        <w:rPr>
          <w:color w:val="auto"/>
          <w:sz w:val="26"/>
          <w:szCs w:val="26"/>
        </w:rPr>
        <w:t>Оценка полноты использования бюджетных средств (ПИБС)</w:t>
      </w:r>
    </w:p>
    <w:p w:rsidR="00CA1C04" w:rsidRPr="00914D97" w:rsidRDefault="00CA1C04" w:rsidP="00E066C9">
      <w:pPr>
        <w:ind w:firstLine="720"/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0"/>
        <w:gridCol w:w="5484"/>
      </w:tblGrid>
      <w:tr w:rsidR="00CA1C04" w:rsidRPr="00E066C9" w:rsidTr="00E066C9"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04" w:rsidRPr="00E066C9" w:rsidRDefault="00CA1C04">
            <w:pPr>
              <w:pStyle w:val="a2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ПИБС =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C04" w:rsidRPr="00E066C9" w:rsidRDefault="00CA1C04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Фактическое использование бюджетных средств</w:t>
            </w:r>
          </w:p>
        </w:tc>
      </w:tr>
      <w:tr w:rsidR="00CA1C04" w:rsidRPr="00E066C9" w:rsidTr="00E066C9"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A1C04" w:rsidRPr="00E066C9" w:rsidRDefault="00CA1C04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C04" w:rsidRPr="00E066C9" w:rsidRDefault="00CA1C04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Плановое использование бюджетных средств</w:t>
            </w:r>
          </w:p>
        </w:tc>
      </w:tr>
    </w:tbl>
    <w:p w:rsidR="00CA1C04" w:rsidRPr="00914D97" w:rsidRDefault="00CA1C04" w:rsidP="00E066C9">
      <w:pPr>
        <w:ind w:firstLine="720"/>
        <w:jc w:val="both"/>
        <w:rPr>
          <w:sz w:val="16"/>
          <w:szCs w:val="16"/>
        </w:rPr>
      </w:pPr>
    </w:p>
    <w:p w:rsidR="00CA1C04" w:rsidRPr="00E066C9" w:rsidRDefault="00CA1C04" w:rsidP="00E066C9">
      <w:pPr>
        <w:pStyle w:val="Heading1"/>
        <w:rPr>
          <w:color w:val="auto"/>
          <w:sz w:val="26"/>
          <w:szCs w:val="26"/>
        </w:rPr>
      </w:pPr>
      <w:r w:rsidRPr="00E066C9">
        <w:rPr>
          <w:color w:val="auto"/>
          <w:sz w:val="26"/>
          <w:szCs w:val="26"/>
        </w:rPr>
        <w:t>Оценка эффективности использования бюджетных средств по мероприятиям Программы (О)</w:t>
      </w:r>
    </w:p>
    <w:p w:rsidR="00CA1C04" w:rsidRPr="00914D97" w:rsidRDefault="00CA1C04" w:rsidP="00914D97">
      <w:pPr>
        <w:jc w:val="both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57"/>
        <w:gridCol w:w="8163"/>
      </w:tblGrid>
      <w:tr w:rsidR="00CA1C04" w:rsidRPr="00E066C9" w:rsidTr="009F38BD">
        <w:tc>
          <w:tcPr>
            <w:tcW w:w="657" w:type="dxa"/>
            <w:vMerge w:val="restart"/>
            <w:vAlign w:val="center"/>
          </w:tcPr>
          <w:p w:rsidR="00CA1C04" w:rsidRPr="00E066C9" w:rsidRDefault="00CA1C04" w:rsidP="009F38BD">
            <w:pPr>
              <w:pStyle w:val="a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О =</w:t>
            </w:r>
          </w:p>
        </w:tc>
        <w:tc>
          <w:tcPr>
            <w:tcW w:w="8163" w:type="dxa"/>
            <w:tcBorders>
              <w:bottom w:val="single" w:sz="4" w:space="0" w:color="auto"/>
            </w:tcBorders>
          </w:tcPr>
          <w:p w:rsidR="00CA1C04" w:rsidRPr="00E066C9" w:rsidRDefault="00CA1C04" w:rsidP="009F38BD">
            <w:pPr>
              <w:pStyle w:val="a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индикативных показателей (ДИП)</w:t>
            </w:r>
          </w:p>
        </w:tc>
      </w:tr>
      <w:tr w:rsidR="00CA1C04" w:rsidRPr="00E066C9" w:rsidTr="009F38BD">
        <w:tc>
          <w:tcPr>
            <w:tcW w:w="657" w:type="dxa"/>
            <w:vMerge/>
          </w:tcPr>
          <w:p w:rsidR="00CA1C04" w:rsidRPr="00E066C9" w:rsidRDefault="00CA1C04" w:rsidP="009F38BD">
            <w:pPr>
              <w:pStyle w:val="a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3" w:type="dxa"/>
            <w:tcBorders>
              <w:top w:val="single" w:sz="4" w:space="0" w:color="auto"/>
            </w:tcBorders>
          </w:tcPr>
          <w:p w:rsidR="00CA1C04" w:rsidRPr="00E066C9" w:rsidRDefault="00CA1C04" w:rsidP="009F38BD">
            <w:pPr>
              <w:pStyle w:val="a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C9">
              <w:rPr>
                <w:rFonts w:ascii="Times New Roman" w:hAnsi="Times New Roman" w:cs="Times New Roman"/>
                <w:sz w:val="28"/>
                <w:szCs w:val="28"/>
              </w:rPr>
              <w:t>Оценка полноты использования бюджетных средств (ПИБС)</w:t>
            </w:r>
          </w:p>
        </w:tc>
      </w:tr>
    </w:tbl>
    <w:p w:rsidR="00CA1C04" w:rsidRDefault="00CA1C04" w:rsidP="00E066C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066C9">
        <w:rPr>
          <w:rFonts w:ascii="Times New Roman" w:hAnsi="Times New Roman"/>
          <w:sz w:val="28"/>
          <w:szCs w:val="28"/>
        </w:rPr>
        <w:t>Оценка эффективности по Программе в целом равна сумме показателей эффективности по мероприятиям Программы.</w:t>
      </w:r>
    </w:p>
    <w:p w:rsidR="00CA1C04" w:rsidRPr="00E066C9" w:rsidRDefault="00CA1C04" w:rsidP="00E066C9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CA1C04" w:rsidRPr="00E066C9" w:rsidSect="00A1628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95115"/>
    <w:multiLevelType w:val="hybridMultilevel"/>
    <w:tmpl w:val="C8561E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FF0DAF"/>
    <w:multiLevelType w:val="hybridMultilevel"/>
    <w:tmpl w:val="4B989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C55E2"/>
    <w:multiLevelType w:val="hybridMultilevel"/>
    <w:tmpl w:val="E850C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A32206"/>
    <w:multiLevelType w:val="hybridMultilevel"/>
    <w:tmpl w:val="6770C4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1376"/>
    <w:rsid w:val="0001046D"/>
    <w:rsid w:val="000615DC"/>
    <w:rsid w:val="000A21B1"/>
    <w:rsid w:val="000A5AA5"/>
    <w:rsid w:val="000C5293"/>
    <w:rsid w:val="000D7F47"/>
    <w:rsid w:val="00106ACD"/>
    <w:rsid w:val="0011530F"/>
    <w:rsid w:val="00144185"/>
    <w:rsid w:val="00154C43"/>
    <w:rsid w:val="00161746"/>
    <w:rsid w:val="00171CAF"/>
    <w:rsid w:val="001A6FD4"/>
    <w:rsid w:val="00245169"/>
    <w:rsid w:val="00265565"/>
    <w:rsid w:val="00295C8A"/>
    <w:rsid w:val="002B2188"/>
    <w:rsid w:val="002D34CF"/>
    <w:rsid w:val="002F3BA5"/>
    <w:rsid w:val="003216E2"/>
    <w:rsid w:val="00327D53"/>
    <w:rsid w:val="0036252A"/>
    <w:rsid w:val="00362688"/>
    <w:rsid w:val="00363F5B"/>
    <w:rsid w:val="0039611A"/>
    <w:rsid w:val="004122C3"/>
    <w:rsid w:val="00457879"/>
    <w:rsid w:val="00483B00"/>
    <w:rsid w:val="004B46FB"/>
    <w:rsid w:val="004D36A1"/>
    <w:rsid w:val="00513EEA"/>
    <w:rsid w:val="00514070"/>
    <w:rsid w:val="00514081"/>
    <w:rsid w:val="00521367"/>
    <w:rsid w:val="00544B0C"/>
    <w:rsid w:val="00571376"/>
    <w:rsid w:val="00585C23"/>
    <w:rsid w:val="005C4926"/>
    <w:rsid w:val="005F2E59"/>
    <w:rsid w:val="00601026"/>
    <w:rsid w:val="00622E0E"/>
    <w:rsid w:val="00675637"/>
    <w:rsid w:val="00685B95"/>
    <w:rsid w:val="00746772"/>
    <w:rsid w:val="007741E7"/>
    <w:rsid w:val="0079139D"/>
    <w:rsid w:val="00821F3D"/>
    <w:rsid w:val="00835D43"/>
    <w:rsid w:val="00840F63"/>
    <w:rsid w:val="008B366E"/>
    <w:rsid w:val="00914D97"/>
    <w:rsid w:val="0094300B"/>
    <w:rsid w:val="0094751A"/>
    <w:rsid w:val="00962402"/>
    <w:rsid w:val="00965813"/>
    <w:rsid w:val="009B6AAE"/>
    <w:rsid w:val="009D4A20"/>
    <w:rsid w:val="009F38BD"/>
    <w:rsid w:val="00A01A49"/>
    <w:rsid w:val="00A028E8"/>
    <w:rsid w:val="00A149A1"/>
    <w:rsid w:val="00A16282"/>
    <w:rsid w:val="00A641AA"/>
    <w:rsid w:val="00AC2659"/>
    <w:rsid w:val="00AC487D"/>
    <w:rsid w:val="00AF3FB3"/>
    <w:rsid w:val="00BA7273"/>
    <w:rsid w:val="00BC10E3"/>
    <w:rsid w:val="00BC53B1"/>
    <w:rsid w:val="00BD26CB"/>
    <w:rsid w:val="00C17137"/>
    <w:rsid w:val="00C2419F"/>
    <w:rsid w:val="00CA1C04"/>
    <w:rsid w:val="00CD7AC8"/>
    <w:rsid w:val="00CF3321"/>
    <w:rsid w:val="00D0640E"/>
    <w:rsid w:val="00D26666"/>
    <w:rsid w:val="00D469FE"/>
    <w:rsid w:val="00D531DF"/>
    <w:rsid w:val="00D74899"/>
    <w:rsid w:val="00D8539A"/>
    <w:rsid w:val="00D94B41"/>
    <w:rsid w:val="00DD451E"/>
    <w:rsid w:val="00DD7F86"/>
    <w:rsid w:val="00E066C9"/>
    <w:rsid w:val="00E56FAE"/>
    <w:rsid w:val="00E75A55"/>
    <w:rsid w:val="00EB2B0C"/>
    <w:rsid w:val="00EB3460"/>
    <w:rsid w:val="00EE2D80"/>
    <w:rsid w:val="00F00F5C"/>
    <w:rsid w:val="00F9516C"/>
    <w:rsid w:val="00FB592A"/>
    <w:rsid w:val="00FE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32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6556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565"/>
    <w:rPr>
      <w:rFonts w:ascii="Arial" w:hAnsi="Arial" w:cs="Arial"/>
      <w:b/>
      <w:bCs/>
      <w:color w:val="000080"/>
      <w:sz w:val="24"/>
      <w:szCs w:val="24"/>
    </w:rPr>
  </w:style>
  <w:style w:type="table" w:styleId="TableGrid">
    <w:name w:val="Table Grid"/>
    <w:basedOn w:val="TableNormal"/>
    <w:uiPriority w:val="99"/>
    <w:rsid w:val="0057137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7137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">
    <w:name w:val="Нормальный (таблица)"/>
    <w:basedOn w:val="Normal"/>
    <w:next w:val="Normal"/>
    <w:uiPriority w:val="99"/>
    <w:rsid w:val="005713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99"/>
    <w:qFormat/>
    <w:rsid w:val="00EE2D80"/>
    <w:pPr>
      <w:ind w:left="720"/>
      <w:contextualSpacing/>
    </w:pPr>
  </w:style>
  <w:style w:type="paragraph" w:customStyle="1" w:styleId="Normal1">
    <w:name w:val="Normal1"/>
    <w:uiPriority w:val="99"/>
    <w:rsid w:val="00F00F5C"/>
    <w:pPr>
      <w:widowControl w:val="0"/>
      <w:autoSpaceDE w:val="0"/>
      <w:autoSpaceDN w:val="0"/>
      <w:spacing w:line="300" w:lineRule="auto"/>
      <w:ind w:firstLine="740"/>
      <w:jc w:val="both"/>
    </w:pPr>
    <w:rPr>
      <w:rFonts w:ascii="Times New Roman" w:hAnsi="Times New Roman"/>
      <w:sz w:val="20"/>
      <w:szCs w:val="24"/>
    </w:rPr>
  </w:style>
  <w:style w:type="character" w:customStyle="1" w:styleId="a0">
    <w:name w:val="Цветовое выделение"/>
    <w:uiPriority w:val="99"/>
    <w:rsid w:val="00154C43"/>
    <w:rPr>
      <w:b/>
      <w:color w:val="000080"/>
    </w:rPr>
  </w:style>
  <w:style w:type="character" w:customStyle="1" w:styleId="a1">
    <w:name w:val="Гипертекстовая ссылка"/>
    <w:basedOn w:val="a0"/>
    <w:uiPriority w:val="99"/>
    <w:rsid w:val="00154C43"/>
    <w:rPr>
      <w:rFonts w:cs="Times New Roman"/>
      <w:bCs/>
      <w:color w:val="008000"/>
    </w:rPr>
  </w:style>
  <w:style w:type="paragraph" w:customStyle="1" w:styleId="a2">
    <w:name w:val="Прижатый влево"/>
    <w:basedOn w:val="Normal"/>
    <w:next w:val="Normal"/>
    <w:uiPriority w:val="99"/>
    <w:rsid w:val="00154C4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D7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11</Pages>
  <Words>2555</Words>
  <Characters>14569</Characters>
  <Application>Microsoft Office Outlook</Application>
  <DocSecurity>0</DocSecurity>
  <Lines>0</Lines>
  <Paragraphs>0</Paragraphs>
  <ScaleCrop>false</ScaleCrop>
  <Company>Финансовое управление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kerenceva</dc:creator>
  <cp:keywords/>
  <dc:description/>
  <cp:lastModifiedBy>Nevalenova</cp:lastModifiedBy>
  <cp:revision>2</cp:revision>
  <cp:lastPrinted>2014-07-09T08:20:00Z</cp:lastPrinted>
  <dcterms:created xsi:type="dcterms:W3CDTF">2014-07-09T08:22:00Z</dcterms:created>
  <dcterms:modified xsi:type="dcterms:W3CDTF">2014-07-09T08:22:00Z</dcterms:modified>
</cp:coreProperties>
</file>